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6D" w:rsidRDefault="0004556D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04556D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04556D" w:rsidRDefault="000C3E40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04556D" w:rsidRDefault="000C3E40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Zastupitelstvo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04556D" w:rsidRDefault="0004556D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04556D" w:rsidRDefault="000C3E40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>Obec Nespeky, Benešovská 12, 257 22 Nespeky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04556D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04556D" w:rsidRDefault="000C3E4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04556D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04556D" w:rsidRDefault="000C3E40">
            <w:pPr>
              <w:spacing w:before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Vedení organizačně technické agendy jednání zastupitelstva obce, pořizování zápisů z jednání zastupitelstva, vypracování usnesení a zajištění jeho rozeslání v souladu s jednacím řádem, zajištění výroby a zveřejňování pozvání na zastupitelstvo, soustředění </w:t>
            </w:r>
            <w:r>
              <w:rPr>
                <w:rFonts w:ascii="Times New Roman" w:hAnsi="Times New Roman"/>
                <w:color w:val="000000"/>
              </w:rPr>
              <w:t>materiálů pro jednání zastupitelstva a zajištění jejich distribuce.</w:t>
            </w:r>
          </w:p>
          <w:p w:rsidR="0004556D" w:rsidRDefault="000C3E40">
            <w:pPr>
              <w:spacing w:before="0" w:line="240" w:lineRule="auto"/>
              <w:rPr>
                <w:rFonts w:cs="Arial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lang w:eastAsia="cs-CZ"/>
              </w:rPr>
              <w:t>Zabezpečení organizačně technické agendy pro komise a výbory zastupitelstva obce</w:t>
            </w:r>
          </w:p>
        </w:tc>
      </w:tr>
      <w:tr w:rsidR="0004556D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4556D" w:rsidRDefault="000C3E40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04556D" w:rsidRDefault="000C3E40">
            <w:pPr>
              <w:spacing w:after="120" w:line="276" w:lineRule="auto"/>
              <w:contextualSpacing/>
            </w:pPr>
            <w:r>
              <w:rPr>
                <w:rFonts w:cs="Arial"/>
              </w:rPr>
              <w:t xml:space="preserve">zákon č. </w:t>
            </w:r>
            <w:r>
              <w:rPr>
                <w:rFonts w:cs="Arial"/>
                <w:color w:val="000000"/>
                <w:sz w:val="20"/>
                <w:szCs w:val="20"/>
              </w:rPr>
              <w:t>128/2000 Sb., - Z</w:t>
            </w:r>
            <w:r>
              <w:rPr>
                <w:rFonts w:cs="Arial"/>
                <w:color w:val="000000"/>
                <w:sz w:val="20"/>
              </w:rPr>
              <w:t>ákon o obcích,</w:t>
            </w:r>
          </w:p>
        </w:tc>
      </w:tr>
      <w:tr w:rsidR="0004556D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04556D" w:rsidRDefault="000C3E40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04556D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4556D" w:rsidRDefault="000C3E40">
            <w:pPr>
              <w:widowControl w:val="0"/>
              <w:spacing w:before="0" w:line="240" w:lineRule="auto"/>
              <w:rPr>
                <w:rFonts w:cs="Arial"/>
                <w:color w:val="000000"/>
                <w:lang w:eastAsia="cs-CZ"/>
              </w:rPr>
            </w:pPr>
            <w:proofErr w:type="gramStart"/>
            <w:r>
              <w:rPr>
                <w:rFonts w:cs="Arial"/>
                <w:color w:val="000000"/>
                <w:lang w:eastAsia="cs-CZ"/>
              </w:rPr>
              <w:t>Zastupitelé , Dle</w:t>
            </w:r>
            <w:proofErr w:type="gramEnd"/>
            <w:r>
              <w:rPr>
                <w:rFonts w:cs="Arial"/>
                <w:color w:val="000000"/>
                <w:lang w:eastAsia="cs-CZ"/>
              </w:rPr>
              <w:t xml:space="preserve"> charakteru dotazu zastupitele</w:t>
            </w:r>
          </w:p>
        </w:tc>
      </w:tr>
      <w:tr w:rsidR="0004556D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04556D" w:rsidRDefault="000C3E4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04556D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4556D" w:rsidRDefault="000C3E40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Jm</w:t>
            </w:r>
            <w:r>
              <w:rPr>
                <w:rFonts w:cs="Arial"/>
                <w:color w:val="000000"/>
                <w:sz w:val="20"/>
                <w:lang w:eastAsia="cs-CZ"/>
              </w:rPr>
              <w:t>éno, příjmení, titul, datum narození, trvalé bydliště, předmět podkladu pro jednání RM/ ZM, podpis</w:t>
            </w:r>
          </w:p>
        </w:tc>
      </w:tr>
      <w:tr w:rsidR="0004556D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04556D" w:rsidRDefault="000C3E40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 xml:space="preserve">IV. Kategorie příjemců </w:t>
            </w:r>
            <w:r>
              <w:rPr>
                <w:rFonts w:cs="Arial"/>
                <w:b/>
                <w:color w:val="000000"/>
                <w:lang w:eastAsia="cs-CZ"/>
              </w:rPr>
              <w:t>(zpřístupnění)</w:t>
            </w:r>
          </w:p>
        </w:tc>
      </w:tr>
      <w:tr w:rsidR="0004556D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4556D" w:rsidRDefault="000C3E40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zastupiteli</w:t>
            </w:r>
          </w:p>
        </w:tc>
      </w:tr>
      <w:tr w:rsidR="0004556D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04556D" w:rsidRDefault="000C3E40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>V. Plánované lhůty pro výmaz kategorií osobních údajů (doba uložení)</w:t>
            </w:r>
          </w:p>
        </w:tc>
      </w:tr>
      <w:tr w:rsidR="0004556D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4556D" w:rsidRDefault="000C3E40">
            <w:pPr>
              <w:widowControl w:val="0"/>
              <w:spacing w:before="0" w:line="240" w:lineRule="auto"/>
            </w:pPr>
            <w:proofErr w:type="gramStart"/>
            <w:r>
              <w:rPr>
                <w:color w:val="000000"/>
                <w:sz w:val="20"/>
              </w:rPr>
              <w:t>101  Činnost</w:t>
            </w:r>
            <w:proofErr w:type="gramEnd"/>
            <w:r>
              <w:rPr>
                <w:color w:val="000000"/>
                <w:sz w:val="20"/>
              </w:rPr>
              <w:t xml:space="preserve"> zastupitelstva, rady, výborů a komisí  </w:t>
            </w:r>
          </w:p>
          <w:p w:rsidR="0004556D" w:rsidRDefault="000C3E40">
            <w:pPr>
              <w:jc w:val="left"/>
            </w:pPr>
            <w:proofErr w:type="gramStart"/>
            <w:r>
              <w:rPr>
                <w:color w:val="000000"/>
                <w:sz w:val="20"/>
              </w:rPr>
              <w:t>101.1  Podkladové</w:t>
            </w:r>
            <w:proofErr w:type="gramEnd"/>
            <w:r>
              <w:rPr>
                <w:color w:val="000000"/>
                <w:sz w:val="20"/>
              </w:rPr>
              <w:t xml:space="preserve"> materiály k jednání (nejsou-li součástí zápisu)  </w:t>
            </w:r>
          </w:p>
          <w:p w:rsidR="0004556D" w:rsidRDefault="000C3E40">
            <w:pPr>
              <w:jc w:val="left"/>
            </w:pPr>
            <w:proofErr w:type="gramStart"/>
            <w:r>
              <w:rPr>
                <w:color w:val="000000"/>
                <w:sz w:val="20"/>
              </w:rPr>
              <w:t>101.1.1  Podkladové</w:t>
            </w:r>
            <w:proofErr w:type="gramEnd"/>
            <w:r>
              <w:rPr>
                <w:color w:val="000000"/>
                <w:sz w:val="20"/>
              </w:rPr>
              <w:t xml:space="preserve"> materiály k </w:t>
            </w:r>
            <w:r>
              <w:rPr>
                <w:color w:val="000000"/>
                <w:sz w:val="20"/>
              </w:rPr>
              <w:t>jednání zastupitelstva V5</w:t>
            </w:r>
          </w:p>
          <w:p w:rsidR="0004556D" w:rsidRDefault="000C3E40">
            <w:pPr>
              <w:jc w:val="left"/>
            </w:pPr>
            <w:proofErr w:type="gramStart"/>
            <w:r>
              <w:rPr>
                <w:color w:val="000000"/>
                <w:sz w:val="20"/>
              </w:rPr>
              <w:t>101.1.2  Podkladové</w:t>
            </w:r>
            <w:proofErr w:type="gramEnd"/>
            <w:r>
              <w:rPr>
                <w:color w:val="000000"/>
                <w:sz w:val="20"/>
              </w:rPr>
              <w:t xml:space="preserve"> materiály k jednání rady V5</w:t>
            </w:r>
          </w:p>
          <w:p w:rsidR="0004556D" w:rsidRDefault="000C3E40">
            <w:pPr>
              <w:jc w:val="left"/>
            </w:pPr>
            <w:proofErr w:type="gramStart"/>
            <w:r>
              <w:rPr>
                <w:color w:val="000000"/>
                <w:sz w:val="20"/>
              </w:rPr>
              <w:t>101.1.3  Podkladové</w:t>
            </w:r>
            <w:proofErr w:type="gramEnd"/>
            <w:r>
              <w:rPr>
                <w:color w:val="000000"/>
                <w:sz w:val="20"/>
              </w:rPr>
              <w:t xml:space="preserve"> materiály k jednání výborů a komisí V5</w:t>
            </w:r>
          </w:p>
          <w:p w:rsidR="0004556D" w:rsidRDefault="000C3E40">
            <w:pPr>
              <w:jc w:val="left"/>
            </w:pPr>
            <w:proofErr w:type="gramStart"/>
            <w:r>
              <w:rPr>
                <w:color w:val="000000"/>
                <w:sz w:val="20"/>
              </w:rPr>
              <w:t>101.2  Zápisy</w:t>
            </w:r>
            <w:proofErr w:type="gramEnd"/>
            <w:r>
              <w:rPr>
                <w:color w:val="000000"/>
                <w:sz w:val="20"/>
              </w:rPr>
              <w:t xml:space="preserve"> z jednání včetně programu, usnesení, příloh a podkladů  </w:t>
            </w:r>
          </w:p>
          <w:p w:rsidR="0004556D" w:rsidRDefault="000C3E40">
            <w:pPr>
              <w:jc w:val="left"/>
            </w:pPr>
            <w:proofErr w:type="gramStart"/>
            <w:r>
              <w:rPr>
                <w:color w:val="000000"/>
                <w:sz w:val="20"/>
              </w:rPr>
              <w:t>101.2.1  Zápisy</w:t>
            </w:r>
            <w:proofErr w:type="gramEnd"/>
            <w:r>
              <w:rPr>
                <w:color w:val="000000"/>
                <w:sz w:val="20"/>
              </w:rPr>
              <w:t xml:space="preserve"> z jednání zastupitelstva A10</w:t>
            </w:r>
          </w:p>
          <w:p w:rsidR="0004556D" w:rsidRDefault="000C3E40">
            <w:pPr>
              <w:jc w:val="left"/>
            </w:pPr>
            <w:proofErr w:type="gramStart"/>
            <w:r>
              <w:rPr>
                <w:color w:val="000000"/>
                <w:sz w:val="20"/>
              </w:rPr>
              <w:t>101.2.2</w:t>
            </w:r>
            <w:r>
              <w:rPr>
                <w:color w:val="000000"/>
                <w:sz w:val="20"/>
              </w:rPr>
              <w:t xml:space="preserve">  Zápisy</w:t>
            </w:r>
            <w:proofErr w:type="gramEnd"/>
            <w:r>
              <w:rPr>
                <w:color w:val="000000"/>
                <w:sz w:val="20"/>
              </w:rPr>
              <w:t xml:space="preserve"> z jednání rady A10</w:t>
            </w:r>
          </w:p>
          <w:p w:rsidR="0004556D" w:rsidRDefault="000C3E40">
            <w:pPr>
              <w:jc w:val="left"/>
            </w:pPr>
            <w:proofErr w:type="gramStart"/>
            <w:r>
              <w:rPr>
                <w:color w:val="000000"/>
                <w:sz w:val="20"/>
              </w:rPr>
              <w:t>101.2.3  Zápisy</w:t>
            </w:r>
            <w:proofErr w:type="gramEnd"/>
            <w:r>
              <w:rPr>
                <w:color w:val="000000"/>
                <w:sz w:val="20"/>
              </w:rPr>
              <w:t xml:space="preserve"> z jednání výborů a komisí A10</w:t>
            </w:r>
          </w:p>
          <w:p w:rsidR="0004556D" w:rsidRDefault="000C3E40">
            <w:pPr>
              <w:spacing w:before="60" w:after="60" w:line="240" w:lineRule="auto"/>
              <w:jc w:val="left"/>
              <w:rPr>
                <w:rFonts w:cs="Arial"/>
                <w:lang w:eastAsia="cs-CZ"/>
              </w:rPr>
            </w:pPr>
            <w:bookmarkStart w:id="0" w:name="_GoBack"/>
            <w:bookmarkEnd w:id="0"/>
            <w:r>
              <w:rPr>
                <w:rFonts w:cs="Arial"/>
                <w:color w:val="000000"/>
                <w:sz w:val="20"/>
                <w:lang w:eastAsia="cs-CZ"/>
              </w:rPr>
              <w:t>101.3  Evidence členů zastupitelstva, rady, výborů a komisí A5</w:t>
            </w:r>
          </w:p>
        </w:tc>
      </w:tr>
      <w:tr w:rsidR="0004556D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04556D" w:rsidRDefault="000C3E4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 xml:space="preserve">VI. Obecný popis </w:t>
            </w:r>
            <w:r>
              <w:rPr>
                <w:rFonts w:cs="Arial"/>
                <w:b/>
                <w:lang w:eastAsia="cs-CZ"/>
              </w:rPr>
              <w:t>technických a organizačních bezpečnostních opatření</w:t>
            </w:r>
          </w:p>
        </w:tc>
      </w:tr>
      <w:tr w:rsidR="0004556D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4556D" w:rsidRDefault="000C3E40">
            <w:pPr>
              <w:widowControl w:val="0"/>
              <w:spacing w:before="0" w:line="240" w:lineRule="auto"/>
            </w:pPr>
            <w:r>
              <w:lastRenderedPageBreak/>
              <w:t>Písemné vyhotovení ve spisu – uzamykatelná skříň</w:t>
            </w:r>
          </w:p>
          <w:p w:rsidR="0004556D" w:rsidRDefault="0004556D">
            <w:pPr>
              <w:widowControl w:val="0"/>
              <w:spacing w:before="0" w:line="240" w:lineRule="auto"/>
            </w:pPr>
          </w:p>
          <w:p w:rsidR="0004556D" w:rsidRDefault="0004556D">
            <w:pPr>
              <w:widowControl w:val="0"/>
              <w:spacing w:before="0" w:line="240" w:lineRule="auto"/>
            </w:pPr>
          </w:p>
          <w:p w:rsidR="0004556D" w:rsidRDefault="0004556D">
            <w:pPr>
              <w:widowControl w:val="0"/>
              <w:spacing w:before="0" w:line="240" w:lineRule="auto"/>
            </w:pPr>
          </w:p>
        </w:tc>
      </w:tr>
      <w:tr w:rsidR="0004556D">
        <w:trPr>
          <w:trHeight w:val="454"/>
        </w:trPr>
        <w:tc>
          <w:tcPr>
            <w:tcW w:w="9255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4556D" w:rsidRDefault="000C3E40">
            <w:pPr>
              <w:widowControl w:val="0"/>
              <w:spacing w:before="0" w:line="240" w:lineRule="auto"/>
            </w:pPr>
            <w:r>
              <w:t xml:space="preserve">Word </w:t>
            </w:r>
          </w:p>
          <w:p w:rsidR="0004556D" w:rsidRDefault="0004556D">
            <w:pPr>
              <w:widowControl w:val="0"/>
              <w:spacing w:before="0" w:line="240" w:lineRule="auto"/>
            </w:pPr>
          </w:p>
          <w:p w:rsidR="0004556D" w:rsidRDefault="0004556D">
            <w:pPr>
              <w:widowControl w:val="0"/>
              <w:spacing w:before="0" w:line="240" w:lineRule="auto"/>
            </w:pPr>
          </w:p>
          <w:p w:rsidR="0004556D" w:rsidRDefault="0004556D">
            <w:pPr>
              <w:widowControl w:val="0"/>
              <w:spacing w:before="0" w:line="240" w:lineRule="auto"/>
            </w:pPr>
          </w:p>
        </w:tc>
      </w:tr>
      <w:tr w:rsidR="0004556D">
        <w:trPr>
          <w:trHeight w:val="454"/>
        </w:trPr>
        <w:tc>
          <w:tcPr>
            <w:tcW w:w="9255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4556D" w:rsidRDefault="000C3E40">
            <w:pPr>
              <w:widowControl w:val="0"/>
              <w:spacing w:before="0" w:line="240" w:lineRule="auto"/>
            </w:pPr>
            <w:r>
              <w:t>Mohou být datové nosiče nebo písemná podoba</w:t>
            </w:r>
          </w:p>
          <w:p w:rsidR="0004556D" w:rsidRDefault="0004556D">
            <w:pPr>
              <w:widowControl w:val="0"/>
              <w:spacing w:before="0" w:line="240" w:lineRule="auto"/>
            </w:pPr>
          </w:p>
        </w:tc>
      </w:tr>
    </w:tbl>
    <w:p w:rsidR="0004556D" w:rsidRDefault="0004556D"/>
    <w:sectPr w:rsidR="0004556D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6D"/>
    <w:rsid w:val="0004556D"/>
    <w:rsid w:val="000C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8B1D687-57E1-4B5F-9CA2-37247D38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268</Words>
  <Characters>1583</Characters>
  <Application>Microsoft Office Word</Application>
  <DocSecurity>0</DocSecurity>
  <Lines>13</Lines>
  <Paragraphs>3</Paragraphs>
  <ScaleCrop>false</ScaleCrop>
  <Company>MV ČR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16</cp:revision>
  <dcterms:created xsi:type="dcterms:W3CDTF">2018-02-15T11:11:00Z</dcterms:created>
  <dcterms:modified xsi:type="dcterms:W3CDTF">2019-05-22T11:54:00Z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