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FE" w:rsidRDefault="00935AFE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35AFE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35AFE" w:rsidRDefault="00572A4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35AFE" w:rsidRDefault="00572A4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Silnice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35AFE" w:rsidRDefault="00935AF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35AFE" w:rsidRDefault="00572A4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352DE7"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35AFE" w:rsidRDefault="00572A42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 xml:space="preserve">Právní </w:t>
            </w:r>
            <w:r>
              <w:rPr>
                <w:rFonts w:cs="Arial"/>
                <w:bCs/>
                <w:color w:val="000000"/>
                <w:sz w:val="20"/>
                <w:lang w:eastAsia="cs-CZ"/>
              </w:rPr>
              <w:t>povinnost - Silniční správní úřad (speciální stavební úřad)</w:t>
            </w:r>
          </w:p>
        </w:tc>
      </w:tr>
      <w:tr w:rsidR="00935AFE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572A42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935AFE" w:rsidRDefault="00572A42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935AFE" w:rsidRDefault="00572A42">
            <w:pPr>
              <w:jc w:val="left"/>
            </w:pPr>
            <w:r>
              <w:rPr>
                <w:color w:val="000000"/>
                <w:sz w:val="20"/>
              </w:rPr>
              <w:t>634/2004 Sb., - Zákon o správních poplatcích,</w:t>
            </w:r>
          </w:p>
          <w:p w:rsidR="00935AFE" w:rsidRDefault="00572A42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935AFE" w:rsidRDefault="00572A42">
            <w:pPr>
              <w:jc w:val="left"/>
            </w:pPr>
            <w:r>
              <w:rPr>
                <w:color w:val="000000"/>
                <w:sz w:val="20"/>
              </w:rPr>
              <w:t xml:space="preserve">13/1997 </w:t>
            </w:r>
            <w:r>
              <w:rPr>
                <w:color w:val="000000"/>
                <w:sz w:val="20"/>
              </w:rPr>
              <w:t>Sb., - Zákon o pozemních komunikacích,</w:t>
            </w:r>
          </w:p>
          <w:p w:rsidR="00935AFE" w:rsidRDefault="00572A42">
            <w:pPr>
              <w:jc w:val="left"/>
            </w:pPr>
            <w:r>
              <w:rPr>
                <w:color w:val="000000"/>
                <w:sz w:val="20"/>
              </w:rPr>
              <w:t>361/2000 Sb., - Zákon o provozu na pozemních komunikacích,</w:t>
            </w:r>
          </w:p>
          <w:p w:rsidR="00935AFE" w:rsidRDefault="00572A42">
            <w:pPr>
              <w:jc w:val="left"/>
            </w:pPr>
            <w:r>
              <w:rPr>
                <w:color w:val="000000"/>
                <w:sz w:val="20"/>
              </w:rPr>
              <w:t>111/1994 Sb., - Zákon o silniční dopravě,</w:t>
            </w:r>
          </w:p>
          <w:p w:rsidR="00935AFE" w:rsidRDefault="00572A42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104/1997 Sb., - Vyhláška, kterou se provádí zákon o pozemních komunikacích,</w:t>
            </w: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935AFE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</w:t>
            </w:r>
            <w:r>
              <w:rPr>
                <w:rFonts w:cs="Arial"/>
                <w:b/>
                <w:color w:val="000000"/>
                <w:lang w:eastAsia="cs-CZ"/>
              </w:rPr>
              <w:t>Kategorie osobních údajů</w:t>
            </w:r>
          </w:p>
        </w:tc>
      </w:tr>
      <w:tr w:rsidR="00935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572A42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titul, datum narození, trvalé bydliště, e-mail, telefon, datová schránka, místo pobytu, podpis</w:t>
            </w:r>
          </w:p>
          <w:p w:rsidR="00935AFE" w:rsidRDefault="00935AFE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35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935AF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35AF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572A42">
            <w:pPr>
              <w:widowControl w:val="0"/>
              <w:spacing w:before="0" w:line="240" w:lineRule="auto"/>
            </w:pPr>
            <w:proofErr w:type="gramStart"/>
            <w:r>
              <w:rPr>
                <w:color w:val="000000"/>
                <w:sz w:val="20"/>
              </w:rPr>
              <w:t>280    Pozemní</w:t>
            </w:r>
            <w:proofErr w:type="gramEnd"/>
            <w:r>
              <w:rPr>
                <w:color w:val="000000"/>
                <w:sz w:val="20"/>
              </w:rPr>
              <w:t xml:space="preserve"> komunikace, provoz na pozemních komunikacích  </w:t>
            </w:r>
          </w:p>
          <w:p w:rsidR="00935AFE" w:rsidRDefault="00572A4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280.1    Stavby</w:t>
            </w:r>
            <w:proofErr w:type="gramEnd"/>
            <w:r>
              <w:rPr>
                <w:color w:val="000000"/>
                <w:sz w:val="20"/>
              </w:rPr>
              <w:t xml:space="preserve"> a rušení silnice nebo místní komunikace    A10</w:t>
            </w:r>
          </w:p>
          <w:p w:rsidR="00935AFE" w:rsidRDefault="00572A4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280.10    Zvláštní</w:t>
            </w:r>
            <w:proofErr w:type="gramEnd"/>
            <w:r>
              <w:rPr>
                <w:color w:val="000000"/>
                <w:sz w:val="20"/>
              </w:rPr>
              <w:t xml:space="preserve"> užívání pozemních komunikací      S5</w:t>
            </w:r>
          </w:p>
          <w:p w:rsidR="00935AFE" w:rsidRDefault="00572A4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280.16    Nemovitosti</w:t>
            </w:r>
            <w:proofErr w:type="gramEnd"/>
            <w:r>
              <w:rPr>
                <w:color w:val="000000"/>
                <w:sz w:val="20"/>
              </w:rPr>
              <w:t xml:space="preserve">  </w:t>
            </w:r>
          </w:p>
          <w:p w:rsidR="00935AFE" w:rsidRDefault="00572A4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280.16.1  Připojení</w:t>
            </w:r>
            <w:proofErr w:type="gramEnd"/>
            <w:r>
              <w:rPr>
                <w:color w:val="000000"/>
                <w:sz w:val="20"/>
              </w:rPr>
              <w:t xml:space="preserve"> pozemní komunikace nebo </w:t>
            </w:r>
            <w:r>
              <w:rPr>
                <w:color w:val="000000"/>
                <w:sz w:val="20"/>
              </w:rPr>
              <w:t>sousední nemovitosti na pozemní komunikaci A10</w:t>
            </w:r>
          </w:p>
          <w:p w:rsidR="00935AFE" w:rsidRDefault="00572A4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280.17     Pozemní</w:t>
            </w:r>
            <w:proofErr w:type="gramEnd"/>
            <w:r>
              <w:rPr>
                <w:color w:val="000000"/>
                <w:sz w:val="20"/>
              </w:rPr>
              <w:t xml:space="preserve"> komunikace, provoz na pozemních komunikacích: Reklamní zařízení  S5</w:t>
            </w:r>
          </w:p>
          <w:p w:rsidR="00935AFE" w:rsidRDefault="00935AFE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35AFE" w:rsidRDefault="00572A42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935AF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35AFE" w:rsidRDefault="00935AF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935AFE" w:rsidRDefault="00935AFE"/>
    <w:sectPr w:rsidR="00935AF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E"/>
    <w:rsid w:val="00352DE7"/>
    <w:rsid w:val="00572A42"/>
    <w:rsid w:val="009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CD068F-4650-4F27-9EB6-F58FE1B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