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0A7" w:rsidRDefault="001B40A7">
      <w:pPr>
        <w:rPr>
          <w:rFonts w:cs="Arial"/>
        </w:rPr>
      </w:pPr>
    </w:p>
    <w:tbl>
      <w:tblPr>
        <w:tblW w:w="925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55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1B40A7">
        <w:trPr>
          <w:trHeight w:val="1633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1B40A7" w:rsidRDefault="005859F2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</w:p>
          <w:p w:rsidR="001B40A7" w:rsidRDefault="005859F2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Platební </w:t>
            </w:r>
            <w:proofErr w:type="spellStart"/>
            <w:proofErr w:type="gramStart"/>
            <w:r>
              <w:rPr>
                <w:rFonts w:cs="Arial"/>
                <w:b/>
                <w:bCs/>
                <w:color w:val="000000"/>
                <w:lang w:eastAsia="cs-CZ"/>
              </w:rPr>
              <w:t>styk,Pokladna</w:t>
            </w:r>
            <w:proofErr w:type="spellEnd"/>
            <w:proofErr w:type="gramEnd"/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:rsidR="001B40A7" w:rsidRDefault="001B40A7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1B40A7" w:rsidRDefault="005859F2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Správce: Obec Nespeky, Benešovská 12, 257 22 Nespeky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Ing. Jan 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>Gubáš</w:t>
            </w:r>
            <w:proofErr w:type="spellEnd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 , gubas@catania.cz</w:t>
            </w:r>
          </w:p>
        </w:tc>
      </w:tr>
      <w:tr w:rsidR="001B40A7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1B40A7" w:rsidRDefault="005859F2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1B40A7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1B40A7" w:rsidRDefault="005859F2">
            <w:pPr>
              <w:spacing w:before="0" w:line="240" w:lineRule="auto"/>
              <w:rPr>
                <w:rFonts w:cs="Arial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Cs/>
                <w:color w:val="000000"/>
                <w:lang w:eastAsia="cs-CZ"/>
              </w:rPr>
              <w:t>Pokladna – výběr hotovosti od občanů, proplácení dokladů v hotovosti, vedení pokladního deníku, evidence (vybírání) místních poplatků, vymáhání místních poplatků formou upomínek a platebních výměrů. Zpracování osobních údajů se odvíjí od ustanovení par. 11 zákona č. 563/91 Sb., o účetnictví v platném znění. Současně při aplikaci zákona č. 250/2000 Sb., o rozpočtové skladbě. Při výběru finančních prostředků od poplatníků za účelem krytí pohledávek a různých poplatků.</w:t>
            </w:r>
          </w:p>
        </w:tc>
      </w:tr>
      <w:tr w:rsidR="001B40A7">
        <w:trPr>
          <w:trHeight w:val="1368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B40A7" w:rsidRDefault="005859F2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1B40A7" w:rsidRDefault="005859F2">
            <w:pPr>
              <w:spacing w:after="120" w:line="276" w:lineRule="auto"/>
              <w:contextualSpacing/>
            </w:pPr>
            <w:r>
              <w:rPr>
                <w:rFonts w:cs="Arial"/>
              </w:rPr>
              <w:t xml:space="preserve">zákon č. </w:t>
            </w:r>
            <w:r>
              <w:rPr>
                <w:rFonts w:cs="Arial"/>
                <w:color w:val="000000"/>
                <w:sz w:val="18"/>
              </w:rPr>
              <w:t>370/2017 Sb., - Zákon o platebním styku,</w:t>
            </w:r>
          </w:p>
          <w:p w:rsidR="001B40A7" w:rsidRDefault="001B40A7">
            <w:pPr>
              <w:spacing w:after="120" w:line="276" w:lineRule="auto"/>
              <w:contextualSpacing/>
              <w:rPr>
                <w:rFonts w:cs="Arial"/>
              </w:rPr>
            </w:pPr>
          </w:p>
        </w:tc>
      </w:tr>
      <w:tr w:rsidR="001B40A7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1B40A7" w:rsidRDefault="005859F2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1B40A7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B40A7" w:rsidRDefault="005859F2">
            <w:pPr>
              <w:widowControl w:val="0"/>
              <w:spacing w:before="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Všichni poplatníci, kterým vznikl závazek k úhradě (poplatky, pokuty aj.)</w:t>
            </w:r>
          </w:p>
        </w:tc>
      </w:tr>
      <w:tr w:rsidR="001B40A7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1B40A7" w:rsidRDefault="005859F2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1B40A7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B40A7" w:rsidRDefault="005859F2">
            <w:pPr>
              <w:widowControl w:val="0"/>
              <w:spacing w:before="0" w:line="240" w:lineRule="auto"/>
            </w:pPr>
            <w:r>
              <w:rPr>
                <w:color w:val="000000"/>
                <w:sz w:val="18"/>
              </w:rPr>
              <w:t>Jméno, příjmení, číslo bankovního účtu, IČO, DIČ, částka, adresa</w:t>
            </w:r>
          </w:p>
          <w:p w:rsidR="001B40A7" w:rsidRDefault="001B40A7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</w:p>
        </w:tc>
      </w:tr>
      <w:tr w:rsidR="001B40A7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1B40A7" w:rsidRDefault="005859F2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color w:val="000000"/>
                <w:lang w:eastAsia="cs-CZ"/>
              </w:rPr>
              <w:t>IV. Kategorie příjemců (zpřístupnění)</w:t>
            </w:r>
          </w:p>
        </w:tc>
      </w:tr>
      <w:tr w:rsidR="001B40A7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B40A7" w:rsidRDefault="005859F2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Správcům pohledávek</w:t>
            </w:r>
          </w:p>
        </w:tc>
      </w:tr>
      <w:tr w:rsidR="001B40A7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1B40A7" w:rsidRDefault="005859F2">
            <w:pPr>
              <w:spacing w:before="60" w:after="60" w:line="240" w:lineRule="auto"/>
            </w:pPr>
            <w:r>
              <w:rPr>
                <w:rFonts w:cs="Arial"/>
                <w:b/>
                <w:lang w:eastAsia="cs-CZ"/>
              </w:rPr>
              <w:t>V. Plánované lhůty pro výmaz kategorií osobních údajů (doba uložení)</w:t>
            </w:r>
          </w:p>
        </w:tc>
      </w:tr>
      <w:tr w:rsidR="001B40A7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B40A7" w:rsidRDefault="005859F2">
            <w:pPr>
              <w:widowControl w:val="0"/>
              <w:spacing w:before="0" w:line="240" w:lineRule="auto"/>
            </w:pPr>
            <w:r>
              <w:rPr>
                <w:color w:val="000000"/>
                <w:sz w:val="18"/>
              </w:rPr>
              <w:t>181.2 Účetní doklady o výdajích a příjmech v hotovosti S10</w:t>
            </w:r>
          </w:p>
          <w:p w:rsidR="001B40A7" w:rsidRDefault="005859F2">
            <w:pPr>
              <w:jc w:val="left"/>
            </w:pPr>
            <w:bookmarkStart w:id="0" w:name="_GoBack"/>
            <w:bookmarkEnd w:id="0"/>
            <w:r>
              <w:rPr>
                <w:color w:val="000000"/>
                <w:sz w:val="18"/>
              </w:rPr>
              <w:t>181.6 Seznamy číselných znaků nebo jiných symbolů a zkratek S5</w:t>
            </w:r>
          </w:p>
          <w:p w:rsidR="001B40A7" w:rsidRDefault="005859F2">
            <w:pPr>
              <w:jc w:val="left"/>
            </w:pPr>
            <w:r>
              <w:rPr>
                <w:color w:val="000000"/>
                <w:sz w:val="18"/>
              </w:rPr>
              <w:t>181.</w:t>
            </w:r>
            <w:r w:rsidR="00071493">
              <w:rPr>
                <w:color w:val="000000"/>
                <w:sz w:val="18"/>
              </w:rPr>
              <w:t>5</w:t>
            </w:r>
            <w:r>
              <w:rPr>
                <w:color w:val="000000"/>
                <w:sz w:val="18"/>
              </w:rPr>
              <w:t xml:space="preserve"> Ostatní účetní dokumenty S5</w:t>
            </w:r>
          </w:p>
          <w:p w:rsidR="001B40A7" w:rsidRDefault="005859F2" w:rsidP="00071493">
            <w:pPr>
              <w:spacing w:before="0" w:after="200" w:line="240" w:lineRule="auto"/>
              <w:jc w:val="left"/>
              <w:rPr>
                <w:rFonts w:cs="Arial"/>
                <w:lang w:eastAsia="cs-CZ"/>
              </w:rPr>
            </w:pPr>
            <w:r>
              <w:rPr>
                <w:rFonts w:cs="Arial"/>
                <w:color w:val="000000"/>
                <w:sz w:val="18"/>
                <w:lang w:eastAsia="cs-CZ"/>
              </w:rPr>
              <w:t>181.</w:t>
            </w:r>
            <w:r w:rsidR="00071493">
              <w:rPr>
                <w:rFonts w:cs="Arial"/>
                <w:color w:val="000000"/>
                <w:sz w:val="18"/>
                <w:lang w:eastAsia="cs-CZ"/>
              </w:rPr>
              <w:t>6</w:t>
            </w:r>
            <w:r>
              <w:rPr>
                <w:rFonts w:cs="Arial"/>
                <w:color w:val="000000"/>
                <w:sz w:val="18"/>
                <w:lang w:eastAsia="cs-CZ"/>
              </w:rPr>
              <w:t xml:space="preserve"> Účetní doklady týkající se nezaplacených pohledávek či nesplněných závazků S10</w:t>
            </w:r>
          </w:p>
        </w:tc>
      </w:tr>
      <w:tr w:rsidR="001B40A7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1B40A7" w:rsidRDefault="005859F2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1B40A7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B40A7" w:rsidRDefault="005859F2">
            <w:pPr>
              <w:widowControl w:val="0"/>
              <w:spacing w:before="0" w:line="240" w:lineRule="auto"/>
            </w:pPr>
            <w:r>
              <w:t>Založeno v účetnictví</w:t>
            </w:r>
          </w:p>
          <w:p w:rsidR="001B40A7" w:rsidRDefault="001B40A7">
            <w:pPr>
              <w:widowControl w:val="0"/>
              <w:spacing w:before="0" w:line="240" w:lineRule="auto"/>
            </w:pPr>
          </w:p>
          <w:p w:rsidR="001B40A7" w:rsidRDefault="001B40A7">
            <w:pPr>
              <w:widowControl w:val="0"/>
              <w:spacing w:before="0" w:line="240" w:lineRule="auto"/>
            </w:pPr>
          </w:p>
          <w:p w:rsidR="001B40A7" w:rsidRDefault="001B40A7">
            <w:pPr>
              <w:widowControl w:val="0"/>
              <w:spacing w:before="0" w:line="240" w:lineRule="auto"/>
            </w:pPr>
          </w:p>
        </w:tc>
      </w:tr>
      <w:tr w:rsidR="001B40A7">
        <w:trPr>
          <w:trHeight w:val="454"/>
        </w:trPr>
        <w:tc>
          <w:tcPr>
            <w:tcW w:w="9255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B40A7" w:rsidRDefault="005859F2">
            <w:pPr>
              <w:widowControl w:val="0"/>
              <w:spacing w:before="0" w:line="240" w:lineRule="auto"/>
            </w:pPr>
            <w:proofErr w:type="spellStart"/>
            <w:r>
              <w:t>Fenix</w:t>
            </w:r>
            <w:proofErr w:type="spellEnd"/>
            <w:r>
              <w:t xml:space="preserve"> – pokladna + účetnictví</w:t>
            </w:r>
          </w:p>
          <w:p w:rsidR="001B40A7" w:rsidRDefault="001B40A7">
            <w:pPr>
              <w:widowControl w:val="0"/>
              <w:spacing w:before="0" w:line="240" w:lineRule="auto"/>
            </w:pPr>
          </w:p>
          <w:p w:rsidR="001B40A7" w:rsidRDefault="001B40A7">
            <w:pPr>
              <w:widowControl w:val="0"/>
              <w:spacing w:before="0" w:line="240" w:lineRule="auto"/>
            </w:pPr>
          </w:p>
          <w:p w:rsidR="001B40A7" w:rsidRDefault="001B40A7">
            <w:pPr>
              <w:widowControl w:val="0"/>
              <w:spacing w:before="0" w:line="240" w:lineRule="auto"/>
            </w:pPr>
          </w:p>
        </w:tc>
      </w:tr>
    </w:tbl>
    <w:p w:rsidR="001B40A7" w:rsidRDefault="001B40A7"/>
    <w:sectPr w:rsidR="001B40A7"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A7"/>
    <w:rsid w:val="00071493"/>
    <w:rsid w:val="001B40A7"/>
    <w:rsid w:val="0058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362D4D8-F4BD-434B-AFE6-08E325B0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line="288" w:lineRule="auto"/>
      <w:jc w:val="both"/>
    </w:pPr>
    <w:rPr>
      <w:rFonts w:ascii="Arial" w:eastAsia="Times New Roman" w:hAnsi="Arial" w:cs="Times New Roman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228</Words>
  <Characters>1352</Characters>
  <Application>Microsoft Office Word</Application>
  <DocSecurity>0</DocSecurity>
  <Lines>11</Lines>
  <Paragraphs>3</Paragraphs>
  <ScaleCrop>false</ScaleCrop>
  <Company>MV ČR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CzechPoint</cp:lastModifiedBy>
  <cp:revision>18</cp:revision>
  <dcterms:created xsi:type="dcterms:W3CDTF">2018-02-15T11:11:00Z</dcterms:created>
  <dcterms:modified xsi:type="dcterms:W3CDTF">2019-05-22T09:02:00Z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