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F1" w:rsidRDefault="009922F1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9922F1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9922F1" w:rsidRDefault="00727C67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9922F1" w:rsidRDefault="00727C67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Vidimace, legalizace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9922F1" w:rsidRDefault="009922F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9922F1" w:rsidRDefault="00727C67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9922F1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922F1" w:rsidRDefault="00727C67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9922F1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9922F1" w:rsidRDefault="00727C67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>Zajištění vidimace a legalizace – ověřování kopií listin a ověřování podpisů.</w:t>
            </w:r>
          </w:p>
        </w:tc>
      </w:tr>
      <w:tr w:rsidR="009922F1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922F1" w:rsidRDefault="00727C67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9922F1" w:rsidRDefault="00727C67">
            <w:pPr>
              <w:widowControl w:val="0"/>
              <w:spacing w:before="0" w:line="240" w:lineRule="auto"/>
            </w:pPr>
            <w:r>
              <w:rPr>
                <w:rStyle w:val="h1a6"/>
                <w:i w:val="0"/>
                <w:color w:val="000000"/>
                <w:kern w:val="2"/>
                <w:sz w:val="20"/>
                <w:szCs w:val="22"/>
              </w:rPr>
              <w:t>21/2006 Sb., - Z</w:t>
            </w:r>
            <w:r>
              <w:rPr>
                <w:color w:val="000000"/>
                <w:sz w:val="20"/>
              </w:rPr>
              <w:t>ákon o ověřování,</w:t>
            </w:r>
          </w:p>
          <w:p w:rsidR="009922F1" w:rsidRDefault="00727C67">
            <w:pPr>
              <w:jc w:val="left"/>
            </w:pPr>
            <w:r>
              <w:rPr>
                <w:color w:val="000000"/>
                <w:sz w:val="20"/>
              </w:rPr>
              <w:t xml:space="preserve">36/2006 Sb., - Vyhláška o ověřování shody opisu nebo kopie s </w:t>
            </w:r>
            <w:r>
              <w:rPr>
                <w:color w:val="000000"/>
                <w:sz w:val="20"/>
              </w:rPr>
              <w:t>listinou a o ověřování pravosti podpisu,</w:t>
            </w:r>
          </w:p>
          <w:p w:rsidR="009922F1" w:rsidRDefault="00727C67">
            <w:pPr>
              <w:spacing w:before="0" w:after="200" w:line="276" w:lineRule="auto"/>
              <w:jc w:val="left"/>
            </w:pPr>
            <w:r>
              <w:rPr>
                <w:rFonts w:cs="Arial"/>
                <w:color w:val="000000"/>
                <w:sz w:val="20"/>
              </w:rPr>
              <w:t>634/2004 Sb., - Zákon o správních poplatcích</w:t>
            </w:r>
          </w:p>
        </w:tc>
      </w:tr>
      <w:tr w:rsidR="009922F1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922F1" w:rsidRDefault="00727C67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9922F1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922F1" w:rsidRDefault="00727C67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klienti (žadatelé)</w:t>
            </w:r>
          </w:p>
        </w:tc>
      </w:tr>
      <w:tr w:rsidR="009922F1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922F1" w:rsidRDefault="00727C67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9922F1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922F1" w:rsidRDefault="00727C67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 xml:space="preserve">Jméno, příjmení, datum narození, rodné číslo, místo narození, trvalé bydliště, číslo </w:t>
            </w:r>
            <w:r>
              <w:rPr>
                <w:rFonts w:cs="Arial"/>
                <w:color w:val="000000"/>
                <w:sz w:val="20"/>
                <w:lang w:eastAsia="cs-CZ"/>
              </w:rPr>
              <w:t>dokladu totožnosti, podpis</w:t>
            </w:r>
          </w:p>
        </w:tc>
      </w:tr>
      <w:tr w:rsidR="009922F1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922F1" w:rsidRDefault="00727C67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9922F1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922F1" w:rsidRDefault="00727C67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Kontrolní orgány (krajský úřad, MV ČR)</w:t>
            </w:r>
          </w:p>
        </w:tc>
      </w:tr>
      <w:tr w:rsidR="009922F1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922F1" w:rsidRDefault="00727C67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9922F1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922F1" w:rsidRDefault="00727C67" w:rsidP="00727C67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Vidimace, legalizace - ověřovací kniha   S5</w:t>
            </w:r>
            <w:bookmarkStart w:id="0" w:name="_GoBack"/>
            <w:bookmarkEnd w:id="0"/>
          </w:p>
        </w:tc>
      </w:tr>
      <w:tr w:rsidR="009922F1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922F1" w:rsidRDefault="00727C67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VI. Obecný popis technických a </w:t>
            </w:r>
            <w:r>
              <w:rPr>
                <w:rFonts w:cs="Arial"/>
                <w:b/>
                <w:lang w:eastAsia="cs-CZ"/>
              </w:rPr>
              <w:t>organizačních bezpečnostních opatření</w:t>
            </w:r>
          </w:p>
        </w:tc>
      </w:tr>
      <w:tr w:rsidR="009922F1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922F1" w:rsidRDefault="00727C67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Ověřovací kniha, následně spisovna a oblastní archiv</w:t>
            </w:r>
          </w:p>
        </w:tc>
      </w:tr>
    </w:tbl>
    <w:p w:rsidR="009922F1" w:rsidRDefault="009922F1"/>
    <w:sectPr w:rsidR="009922F1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F1"/>
    <w:rsid w:val="00727C67"/>
    <w:rsid w:val="009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976D69-0CA5-4BA9-B634-E6B8625F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h1a6">
    <w:name w:val="h1a6"/>
    <w:basedOn w:val="Standardnpsmoodstavce"/>
    <w:qFormat/>
    <w:rPr>
      <w:rFonts w:ascii="Arial" w:hAnsi="Arial" w:cs="Arial"/>
      <w:i/>
      <w:iCs/>
      <w:vanish w:val="0"/>
      <w:sz w:val="26"/>
      <w:szCs w:val="2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162</Words>
  <Characters>960</Characters>
  <Application>Microsoft Office Word</Application>
  <DocSecurity>0</DocSecurity>
  <Lines>8</Lines>
  <Paragraphs>2</Paragraphs>
  <ScaleCrop>false</ScaleCrop>
  <Company>MV ČR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2019-05-22T11:36:00Z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