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6EF2" w14:textId="77777777" w:rsidR="001710DF" w:rsidRDefault="001710DF">
      <w:pPr>
        <w:spacing w:after="160" w:line="259" w:lineRule="exact"/>
        <w:rPr>
          <w:sz w:val="32"/>
          <w:szCs w:val="32"/>
        </w:rPr>
      </w:pPr>
    </w:p>
    <w:p w14:paraId="120F07C5" w14:textId="77777777" w:rsidR="001710DF" w:rsidRDefault="001710DF">
      <w:pPr>
        <w:spacing w:after="160" w:line="259" w:lineRule="exact"/>
        <w:rPr>
          <w:sz w:val="32"/>
          <w:szCs w:val="32"/>
        </w:rPr>
      </w:pPr>
    </w:p>
    <w:p w14:paraId="65A9B97A" w14:textId="77777777" w:rsidR="001710DF" w:rsidRDefault="001710DF">
      <w:pPr>
        <w:spacing w:after="160" w:line="259" w:lineRule="exact"/>
        <w:rPr>
          <w:sz w:val="32"/>
          <w:szCs w:val="32"/>
        </w:rPr>
      </w:pPr>
    </w:p>
    <w:p w14:paraId="3B3D5DE7" w14:textId="77777777" w:rsidR="001710DF" w:rsidRDefault="00000000">
      <w:pPr>
        <w:spacing w:after="160" w:line="259" w:lineRule="exact"/>
        <w:jc w:val="center"/>
        <w:rPr>
          <w:sz w:val="36"/>
          <w:szCs w:val="36"/>
        </w:rPr>
      </w:pPr>
      <w:r>
        <w:rPr>
          <w:rFonts w:eastAsia="Calibri" w:cs="Calibri"/>
          <w:b/>
          <w:color w:val="000000"/>
          <w:sz w:val="36"/>
          <w:szCs w:val="36"/>
        </w:rPr>
        <w:t>Vážení občané,</w:t>
      </w:r>
    </w:p>
    <w:p w14:paraId="3C4845ED" w14:textId="77777777" w:rsidR="001710DF" w:rsidRDefault="001710DF">
      <w:pPr>
        <w:spacing w:after="160" w:line="259" w:lineRule="exact"/>
        <w:jc w:val="center"/>
        <w:rPr>
          <w:rFonts w:eastAsia="Calibri" w:cs="Calibri"/>
          <w:b/>
          <w:color w:val="000000"/>
        </w:rPr>
      </w:pPr>
    </w:p>
    <w:p w14:paraId="3BAF7B3A" w14:textId="77777777" w:rsidR="001710DF" w:rsidRDefault="00000000">
      <w:pPr>
        <w:spacing w:after="160" w:line="259" w:lineRule="exact"/>
        <w:rPr>
          <w:sz w:val="36"/>
          <w:szCs w:val="36"/>
        </w:rPr>
      </w:pPr>
      <w:r>
        <w:rPr>
          <w:rFonts w:eastAsia="Calibri" w:cs="Calibri"/>
          <w:b/>
          <w:color w:val="000000"/>
          <w:sz w:val="36"/>
          <w:szCs w:val="36"/>
        </w:rPr>
        <w:t xml:space="preserve">z důvodu nedodržení termínů prací v tomto týdnu se práce na ul. Petrovická a na návsi přesouvají </w:t>
      </w:r>
      <w:proofErr w:type="gramStart"/>
      <w:r>
        <w:rPr>
          <w:rFonts w:eastAsia="Calibri" w:cs="Calibri"/>
          <w:b/>
          <w:color w:val="000000"/>
          <w:sz w:val="36"/>
          <w:szCs w:val="36"/>
        </w:rPr>
        <w:t xml:space="preserve">na  </w:t>
      </w:r>
      <w:r>
        <w:rPr>
          <w:rFonts w:eastAsia="Calibri" w:cs="Calibri"/>
          <w:b/>
          <w:color w:val="FF0000"/>
          <w:sz w:val="36"/>
          <w:szCs w:val="36"/>
          <w:u w:val="single"/>
        </w:rPr>
        <w:t>25.</w:t>
      </w:r>
      <w:proofErr w:type="gramEnd"/>
      <w:r>
        <w:rPr>
          <w:rFonts w:eastAsia="Calibri" w:cs="Calibri"/>
          <w:b/>
          <w:color w:val="FF0000"/>
          <w:sz w:val="36"/>
          <w:szCs w:val="36"/>
          <w:u w:val="single"/>
        </w:rPr>
        <w:t xml:space="preserve"> 7. 2025</w:t>
      </w:r>
      <w:r>
        <w:rPr>
          <w:rFonts w:eastAsia="Calibri" w:cs="Calibri"/>
          <w:b/>
          <w:color w:val="000000"/>
          <w:sz w:val="36"/>
          <w:szCs w:val="36"/>
          <w:u w:val="single"/>
        </w:rPr>
        <w:t xml:space="preserve"> </w:t>
      </w:r>
      <w:r>
        <w:rPr>
          <w:rFonts w:eastAsia="Calibri" w:cs="Calibri"/>
          <w:b/>
          <w:color w:val="000000"/>
          <w:sz w:val="36"/>
          <w:szCs w:val="36"/>
        </w:rPr>
        <w:t xml:space="preserve">a budou probíhat </w:t>
      </w:r>
      <w:proofErr w:type="gramStart"/>
      <w:r>
        <w:rPr>
          <w:rFonts w:eastAsia="Calibri" w:cs="Calibri"/>
          <w:b/>
          <w:color w:val="000000"/>
          <w:sz w:val="36"/>
          <w:szCs w:val="36"/>
        </w:rPr>
        <w:t>následně :</w:t>
      </w:r>
      <w:proofErr w:type="gramEnd"/>
    </w:p>
    <w:p w14:paraId="561729A6" w14:textId="77777777" w:rsidR="001710DF" w:rsidRDefault="001710DF">
      <w:pPr>
        <w:spacing w:after="160" w:line="259" w:lineRule="exact"/>
        <w:rPr>
          <w:sz w:val="32"/>
          <w:szCs w:val="32"/>
        </w:rPr>
      </w:pPr>
    </w:p>
    <w:p w14:paraId="51A5AD61" w14:textId="77777777" w:rsidR="001710DF" w:rsidRDefault="00000000">
      <w:pPr>
        <w:spacing w:after="160" w:line="259" w:lineRule="exact"/>
        <w:rPr>
          <w:sz w:val="32"/>
          <w:szCs w:val="32"/>
        </w:rPr>
      </w:pPr>
      <w:r>
        <w:rPr>
          <w:rFonts w:eastAsia="Calibri" w:cs="Calibri"/>
          <w:b/>
          <w:bCs/>
          <w:color w:val="000000"/>
          <w:sz w:val="32"/>
          <w:szCs w:val="32"/>
        </w:rPr>
        <w:t>V pátek 25. 7. 2025</w:t>
      </w:r>
      <w:r>
        <w:rPr>
          <w:rFonts w:eastAsia="Calibri" w:cs="Calibri"/>
          <w:color w:val="000000"/>
          <w:sz w:val="32"/>
          <w:szCs w:val="32"/>
        </w:rPr>
        <w:t xml:space="preserve"> se bude ráno cca. mezi 8:00 -9:00 hod. pokládat podkladní vrstva asfaltu před obchodem potravin na návsi. Cca. mezi 9:30-11:00 hod. se bude pokládat podkladní vrstva asfaltu v ulici Petrovická od sběrného dvora k BUS zastávce.</w:t>
      </w:r>
      <w:r>
        <w:rPr>
          <w:rFonts w:eastAsia="Calibri" w:cs="Calibri"/>
          <w:b/>
          <w:bCs/>
          <w:color w:val="C9211E"/>
          <w:sz w:val="32"/>
          <w:szCs w:val="32"/>
        </w:rPr>
        <w:t xml:space="preserve"> Zde bude tato část ulice od sběrného dvora ke křižovatce s ul. Pod Květnicí cca. 1 hod. zcela uzavřena.</w:t>
      </w:r>
      <w:r>
        <w:rPr>
          <w:rFonts w:eastAsia="Calibri" w:cs="Calibri"/>
          <w:b/>
          <w:bCs/>
          <w:color w:val="000000"/>
          <w:sz w:val="32"/>
          <w:szCs w:val="32"/>
        </w:rPr>
        <w:t xml:space="preserve"> Po hodině bude značena objížďka pro oblast Petrovice ulicí Pod Květnicí okolo kravína.</w:t>
      </w:r>
      <w:r>
        <w:rPr>
          <w:rFonts w:eastAsia="Calibri" w:cs="Calibri"/>
          <w:color w:val="000000"/>
          <w:sz w:val="32"/>
          <w:szCs w:val="32"/>
        </w:rPr>
        <w:t xml:space="preserve">        </w:t>
      </w:r>
    </w:p>
    <w:p w14:paraId="5BF9478A" w14:textId="77777777" w:rsidR="001710DF" w:rsidRDefault="00000000">
      <w:pPr>
        <w:spacing w:after="160" w:line="259" w:lineRule="exact"/>
        <w:rPr>
          <w:sz w:val="32"/>
          <w:szCs w:val="32"/>
        </w:rPr>
      </w:pPr>
      <w:r>
        <w:rPr>
          <w:rFonts w:eastAsia="Calibri" w:cs="Calibri"/>
          <w:color w:val="000000"/>
          <w:sz w:val="32"/>
          <w:szCs w:val="32"/>
        </w:rPr>
        <w:t>Poté se stroje vrátí na náves, kde cca. mezi 11:00 -12:00 hod. budou pokládat finální vrstvu asfaltu před obchodem potravin. Cca. mezi 12:00-15:00 hod. se bude pokládat finální vrstva asfaltu v ulici Petrovická.</w:t>
      </w:r>
      <w:r>
        <w:rPr>
          <w:rFonts w:eastAsia="Calibri" w:cs="Calibri"/>
          <w:b/>
          <w:bCs/>
          <w:color w:val="C9211E"/>
          <w:sz w:val="32"/>
          <w:szCs w:val="32"/>
        </w:rPr>
        <w:t xml:space="preserve"> Zde bude část ulice od sběrného dvora ke křižovatce s ul. Pod Květnicí cca. 3 hod. zcela neprůjezdná, </w:t>
      </w:r>
      <w:r>
        <w:rPr>
          <w:rFonts w:eastAsia="Calibri" w:cs="Calibri"/>
          <w:b/>
          <w:bCs/>
          <w:color w:val="000000"/>
          <w:sz w:val="32"/>
          <w:szCs w:val="32"/>
        </w:rPr>
        <w:t>následně bude značena objížďka pro oblast Petrovice ulicí Pod Květnicí okolo kravína.</w:t>
      </w:r>
      <w:r>
        <w:rPr>
          <w:rFonts w:eastAsia="Calibri" w:cs="Calibri"/>
          <w:color w:val="000000"/>
          <w:sz w:val="32"/>
          <w:szCs w:val="32"/>
        </w:rPr>
        <w:t xml:space="preserve"> </w:t>
      </w:r>
    </w:p>
    <w:p w14:paraId="053A6928" w14:textId="77777777" w:rsidR="001710DF" w:rsidRDefault="00000000">
      <w:pPr>
        <w:spacing w:after="160" w:line="259" w:lineRule="exact"/>
        <w:rPr>
          <w:sz w:val="32"/>
          <w:szCs w:val="32"/>
        </w:rPr>
      </w:pPr>
      <w:r>
        <w:rPr>
          <w:rFonts w:eastAsiaTheme="minorHAnsi" w:cstheme="minorBidi"/>
          <w:b/>
          <w:bCs/>
          <w:color w:val="FF0000"/>
          <w:sz w:val="32"/>
          <w:szCs w:val="3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 w:val="32"/>
          <w:szCs w:val="3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 w:val="32"/>
          <w:szCs w:val="32"/>
          <w:lang w:eastAsia="en-US" w:bidi="ar-SA"/>
          <w14:ligatures w14:val="standardContextual"/>
        </w:rPr>
        <w:t xml:space="preserve"> své vozy mimo dotčené části komunikací, nevjíždějte na nový povrch komunikací, svoz odpadu proběhne v časných ranních hodinách. </w:t>
      </w:r>
      <w:r>
        <w:rPr>
          <w:rFonts w:eastAsiaTheme="minorHAnsi" w:cstheme="minorBidi"/>
          <w:b/>
          <w:bCs/>
          <w:color w:val="000000"/>
          <w:sz w:val="32"/>
          <w:szCs w:val="32"/>
          <w:lang w:eastAsia="en-US" w:bidi="ar-SA"/>
          <w14:ligatures w14:val="standardContextual"/>
        </w:rPr>
        <w:t>Provoz bude upraven dopravním značením, s</w:t>
      </w:r>
      <w:r>
        <w:rPr>
          <w:rFonts w:eastAsia="Calibri"/>
          <w:b/>
          <w:bCs/>
          <w:color w:val="000000"/>
          <w:sz w:val="32"/>
          <w:szCs w:val="32"/>
          <w:lang w:eastAsia="en-US" w:bidi="ar-SA"/>
        </w:rPr>
        <w:t>ložkám IZS bude vjezd do dotčené ulice umožněn.</w:t>
      </w:r>
    </w:p>
    <w:p w14:paraId="2CE0C5DA" w14:textId="77777777" w:rsidR="001710DF" w:rsidRDefault="00000000">
      <w:pPr>
        <w:spacing w:after="160" w:line="259" w:lineRule="exact"/>
      </w:pPr>
      <w:r>
        <w:rPr>
          <w:rFonts w:eastAsia="Calibri" w:cs="Calibri"/>
          <w:b/>
          <w:bCs/>
          <w:color w:val="000000"/>
          <w:sz w:val="32"/>
          <w:szCs w:val="32"/>
        </w:rPr>
        <w:t xml:space="preserve">Prosíme občany o shovívavost, protože počasí může ovlivnit harmonogram výstavby. </w:t>
      </w:r>
      <w:r>
        <w:rPr>
          <w:rFonts w:eastAsia="Calibri" w:cs="Calibri"/>
          <w:b/>
          <w:bCs/>
          <w:color w:val="000000"/>
          <w:sz w:val="32"/>
          <w:szCs w:val="32"/>
        </w:rPr>
        <w:br/>
        <w:t xml:space="preserve">Bližší informace naleznete na </w:t>
      </w:r>
      <w:hyperlink r:id="rId4">
        <w:r>
          <w:rPr>
            <w:rFonts w:eastAsia="Calibri" w:cs="Calibri"/>
            <w:b/>
            <w:bCs/>
            <w:color w:val="000080"/>
            <w:sz w:val="32"/>
            <w:szCs w:val="32"/>
            <w:u w:val="single"/>
          </w:rPr>
          <w:t>www.nespeky.com</w:t>
        </w:r>
      </w:hyperlink>
      <w:r>
        <w:rPr>
          <w:rFonts w:eastAsia="Calibri" w:cs="Calibri"/>
          <w:b/>
          <w:bCs/>
          <w:color w:val="000000"/>
          <w:sz w:val="32"/>
          <w:szCs w:val="32"/>
        </w:rPr>
        <w:t xml:space="preserve">, a na vývěsce OU.                                                     V případě jakéhokoliv problému se na nás obraťte. </w:t>
      </w:r>
      <w:r>
        <w:rPr>
          <w:rFonts w:eastAsia="Calibri" w:cs="Calibri"/>
          <w:color w:val="000000"/>
          <w:sz w:val="32"/>
          <w:szCs w:val="32"/>
        </w:rPr>
        <w:t xml:space="preserve">                                          </w:t>
      </w:r>
    </w:p>
    <w:p w14:paraId="4612F704" w14:textId="77777777" w:rsidR="001710DF" w:rsidRDefault="00000000">
      <w:pPr>
        <w:spacing w:after="160" w:line="259" w:lineRule="exact"/>
      </w:pPr>
      <w:r>
        <w:rPr>
          <w:rFonts w:eastAsia="Calibri" w:cs="Calibri"/>
          <w:b/>
          <w:color w:val="000000"/>
          <w:sz w:val="32"/>
          <w:szCs w:val="32"/>
        </w:rPr>
        <w:t xml:space="preserve"> Obecní úřad Nespeky.</w:t>
      </w:r>
    </w:p>
    <w:p w14:paraId="609B1E7B" w14:textId="77777777" w:rsidR="001710DF" w:rsidRDefault="001710DF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39ED4035" w14:textId="77777777" w:rsidR="001710DF" w:rsidRDefault="001710DF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5DC4FDD4" w14:textId="77777777" w:rsidR="001710DF" w:rsidRDefault="001710DF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694AA047" w14:textId="77777777" w:rsidR="001710DF" w:rsidRDefault="001710DF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6EF3C411" w14:textId="77777777" w:rsidR="001710DF" w:rsidRDefault="001710DF">
      <w:pPr>
        <w:spacing w:after="160" w:line="259" w:lineRule="exact"/>
        <w:rPr>
          <w:rFonts w:eastAsia="Calibri" w:cs="Calibri"/>
        </w:rPr>
      </w:pPr>
    </w:p>
    <w:p w14:paraId="18B5BF2F" w14:textId="77777777" w:rsidR="001710DF" w:rsidRDefault="001710DF">
      <w:pPr>
        <w:spacing w:after="160" w:line="259" w:lineRule="exact"/>
        <w:rPr>
          <w:rFonts w:eastAsia="Calibri" w:cs="Calibri"/>
        </w:rPr>
      </w:pPr>
    </w:p>
    <w:sectPr w:rsidR="001710DF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DF"/>
    <w:rsid w:val="001710DF"/>
    <w:rsid w:val="008D2C33"/>
    <w:rsid w:val="00E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3F43"/>
  <w15:docId w15:val="{626C5D3E-C9DB-4C87-B515-CDB3FFB7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2</cp:revision>
  <cp:lastPrinted>2025-07-24T14:53:00Z</cp:lastPrinted>
  <dcterms:created xsi:type="dcterms:W3CDTF">2025-07-24T13:06:00Z</dcterms:created>
  <dcterms:modified xsi:type="dcterms:W3CDTF">2025-07-24T13:06:00Z</dcterms:modified>
  <dc:language>cs-CZ</dc:language>
</cp:coreProperties>
</file>